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30B4" w14:textId="77777777" w:rsidR="00680A12" w:rsidRPr="0023007E" w:rsidRDefault="00595A93">
      <w:r>
        <w:rPr>
          <w:lang w:val="en-US"/>
        </w:rPr>
        <w:t>AP</w:t>
      </w:r>
      <w:r w:rsidRPr="0023007E">
        <w:t>80</w:t>
      </w:r>
      <w:r>
        <w:rPr>
          <w:lang w:val="en-US"/>
        </w:rPr>
        <w:t>PROX</w:t>
      </w:r>
    </w:p>
    <w:p w14:paraId="32FB52BE" w14:textId="77777777" w:rsidR="00595A93" w:rsidRDefault="00595A93"/>
    <w:p w14:paraId="6EA20555" w14:textId="77777777" w:rsidR="00595A93" w:rsidRDefault="00595A93">
      <w:r w:rsidRPr="00595A93">
        <w:t>Самый высокопроизводительный в отрасли чип ЦАП</w:t>
      </w:r>
    </w:p>
    <w:p w14:paraId="58B38490" w14:textId="77777777" w:rsidR="00595A93" w:rsidRDefault="00595A93"/>
    <w:p w14:paraId="79F17DB9" w14:textId="77777777" w:rsidR="00595A93" w:rsidRDefault="00595A93">
      <w:r w:rsidRPr="00595A93">
        <w:t>В AP80 Pro-X используются два чипа ЦАП ESS9219C с беспрецедентным динамическим диапазоном</w:t>
      </w:r>
      <w:r>
        <w:t xml:space="preserve"> (121дБ)</w:t>
      </w:r>
      <w:r w:rsidRPr="00595A93">
        <w:t xml:space="preserve"> и ультранизким уровнем искажений</w:t>
      </w:r>
      <w:r>
        <w:t xml:space="preserve"> (</w:t>
      </w:r>
      <w:r w:rsidRPr="00595A93">
        <w:t>Сигнал/Шум</w:t>
      </w:r>
      <w:r>
        <w:t xml:space="preserve">: 130дБ, </w:t>
      </w:r>
      <w:proofErr w:type="spellStart"/>
      <w:r>
        <w:t>КНИ+Шум</w:t>
      </w:r>
      <w:proofErr w:type="spellEnd"/>
      <w:r>
        <w:t>: -114дБ)</w:t>
      </w:r>
      <w:r w:rsidRPr="00595A93">
        <w:t>.</w:t>
      </w:r>
      <w:r>
        <w:t xml:space="preserve"> Плеер </w:t>
      </w:r>
      <w:r w:rsidRPr="00595A93">
        <w:t xml:space="preserve">поддерживает выход до 2,0 </w:t>
      </w:r>
      <w:proofErr w:type="spellStart"/>
      <w:r w:rsidRPr="00595A93">
        <w:t>Vrms</w:t>
      </w:r>
      <w:proofErr w:type="spellEnd"/>
      <w:r w:rsidRPr="00595A93">
        <w:t xml:space="preserve"> с аналоговой регулировкой усиления для снижения выходного шума при реальном уровне прослушивания</w:t>
      </w:r>
      <w:r>
        <w:t>, а также работает с файлами 32бит/384</w:t>
      </w:r>
      <w:r w:rsidRPr="00595A93">
        <w:t>кГц PCM</w:t>
      </w:r>
      <w:r>
        <w:t xml:space="preserve"> – все </w:t>
      </w:r>
      <w:r w:rsidRPr="00595A93">
        <w:t>для обеспечения непревзойденного качества звука</w:t>
      </w:r>
      <w:r>
        <w:t>.</w:t>
      </w:r>
    </w:p>
    <w:p w14:paraId="40711440" w14:textId="77777777" w:rsidR="00595A93" w:rsidRDefault="00595A93"/>
    <w:p w14:paraId="4D22A069" w14:textId="77777777" w:rsidR="00595A93" w:rsidRDefault="00595A93">
      <w:r w:rsidRPr="00595A93">
        <w:t xml:space="preserve">MQA (Master Quality </w:t>
      </w:r>
      <w:proofErr w:type="spellStart"/>
      <w:r w:rsidRPr="00595A93">
        <w:t>Authenticated</w:t>
      </w:r>
      <w:proofErr w:type="spellEnd"/>
      <w:r w:rsidRPr="00595A93">
        <w:t>)</w:t>
      </w:r>
    </w:p>
    <w:p w14:paraId="4470A8B9" w14:textId="77777777" w:rsidR="00595A93" w:rsidRDefault="00FE0E2A" w:rsidP="00FE0E2A">
      <w:pPr>
        <w:jc w:val="left"/>
      </w:pPr>
      <w:r w:rsidRPr="00FE0E2A">
        <w:t xml:space="preserve">Hidizs AP80 Pro-X поддерживает технологию MQA, которая позволяет воспроизводить аудиофайлы и потоки MQA, </w:t>
      </w:r>
      <w:r>
        <w:t>соответствующие звучанию</w:t>
      </w:r>
      <w:r w:rsidRPr="00FE0E2A">
        <w:t xml:space="preserve"> оригинальной мастер-записи.</w:t>
      </w:r>
    </w:p>
    <w:p w14:paraId="31058D1C" w14:textId="77777777" w:rsidR="00FE0E2A" w:rsidRDefault="00FE0E2A" w:rsidP="00FE0E2A">
      <w:pPr>
        <w:jc w:val="left"/>
      </w:pPr>
      <w:r w:rsidRPr="00FE0E2A">
        <w:t>'MQA' или 'MQA Studio' означает, что устройство декодирует и воспроизводит поток или файл MQA, и указывает на происхождение, чтобы гарантировать, что звук идентичен исходному материалу. 'MQA Studio' указывает на воспроизведение файла MQA Studio, который либо был одобрен в студии исполнителем/продюсером, либо подтвержден владельцем авторских прав.</w:t>
      </w:r>
    </w:p>
    <w:p w14:paraId="3D034516" w14:textId="77777777" w:rsidR="00FE0E2A" w:rsidRDefault="00FE0E2A" w:rsidP="00FE0E2A">
      <w:pPr>
        <w:jc w:val="left"/>
      </w:pPr>
    </w:p>
    <w:p w14:paraId="417E35A2" w14:textId="77777777" w:rsidR="00CE193D" w:rsidRDefault="00CE193D" w:rsidP="00CE193D">
      <w:pPr>
        <w:jc w:val="left"/>
      </w:pPr>
      <w:r>
        <w:t xml:space="preserve">MQA </w:t>
      </w:r>
      <w:proofErr w:type="gramStart"/>
      <w:r>
        <w:t>- это</w:t>
      </w:r>
      <w:proofErr w:type="gramEnd"/>
      <w:r>
        <w:t xml:space="preserve"> отмеченная наградами британская технология, передающая звучание оригинальной мастер-записи. Мастер-файл MQA полностью аутентифицирован и достаточно мал для потокового воспроизведения или загрузки.</w:t>
      </w:r>
    </w:p>
    <w:p w14:paraId="21DC5D1F" w14:textId="77777777" w:rsidR="00CE193D" w:rsidRDefault="00CE193D" w:rsidP="00CE193D">
      <w:pPr>
        <w:jc w:val="left"/>
      </w:pPr>
    </w:p>
    <w:p w14:paraId="1DED3CDD" w14:textId="77777777" w:rsidR="00FE0E2A" w:rsidRDefault="00CE193D" w:rsidP="00CE193D">
      <w:pPr>
        <w:jc w:val="left"/>
      </w:pPr>
      <w:r>
        <w:t>Портативный музыкальный плеер Hidizs AP80 Pro-X использует технологию MQA для полного разворачивания (8X) файла MQA.</w:t>
      </w:r>
    </w:p>
    <w:p w14:paraId="3144B284" w14:textId="77777777" w:rsidR="00CE193D" w:rsidRDefault="00CE193D" w:rsidP="00CE193D">
      <w:pPr>
        <w:jc w:val="left"/>
      </w:pPr>
    </w:p>
    <w:p w14:paraId="33814FB1" w14:textId="77777777" w:rsidR="00CE193D" w:rsidRDefault="00CE193D" w:rsidP="00CE193D">
      <w:pPr>
        <w:jc w:val="left"/>
      </w:pPr>
      <w:r>
        <w:t>Продвинутая ПЛИС для максимально достоверного звучания</w:t>
      </w:r>
    </w:p>
    <w:p w14:paraId="02DAF5B2" w14:textId="77777777" w:rsidR="00CE193D" w:rsidRDefault="00CE193D" w:rsidP="00CE193D">
      <w:pPr>
        <w:jc w:val="left"/>
      </w:pPr>
      <w:r w:rsidRPr="00CE193D">
        <w:t xml:space="preserve">Благодаря встроенному чипу ПЛИС HBC3000, AP80 Pro-X поддерживает </w:t>
      </w:r>
      <w:proofErr w:type="spellStart"/>
      <w:r w:rsidRPr="00CE193D">
        <w:t>Native</w:t>
      </w:r>
      <w:proofErr w:type="spellEnd"/>
      <w:r w:rsidRPr="00CE193D">
        <w:t xml:space="preserve"> DSD64/128/256, точность воспроизведения цифровой музыки увеличена за счет задающего генератора, а тактовый джиттер </w:t>
      </w:r>
      <w:r>
        <w:t>идеально контролируется</w:t>
      </w:r>
      <w:r w:rsidRPr="00CE193D">
        <w:t>. Декодирование,</w:t>
      </w:r>
      <w:r>
        <w:t xml:space="preserve"> </w:t>
      </w:r>
      <w:r w:rsidRPr="00CE193D">
        <w:t>обработка данных, вывод звука - каждый этап безупречен.</w:t>
      </w:r>
    </w:p>
    <w:p w14:paraId="25107094" w14:textId="77777777" w:rsidR="00CE193D" w:rsidRDefault="00CE193D" w:rsidP="00CE193D">
      <w:pPr>
        <w:jc w:val="left"/>
      </w:pPr>
    </w:p>
    <w:p w14:paraId="02BB991E" w14:textId="77777777" w:rsidR="00CE193D" w:rsidRDefault="00CE193D" w:rsidP="00CE193D">
      <w:pPr>
        <w:jc w:val="left"/>
      </w:pPr>
      <w:r>
        <w:t xml:space="preserve">Что делает </w:t>
      </w:r>
      <w:r>
        <w:rPr>
          <w:lang w:val="en-US"/>
        </w:rPr>
        <w:t>AP</w:t>
      </w:r>
      <w:r w:rsidRPr="00CE193D">
        <w:t xml:space="preserve">80 </w:t>
      </w:r>
      <w:r>
        <w:rPr>
          <w:lang w:val="en-US"/>
        </w:rPr>
        <w:t>Pro</w:t>
      </w:r>
      <w:r w:rsidRPr="00CE193D">
        <w:t>-</w:t>
      </w:r>
      <w:r>
        <w:rPr>
          <w:lang w:val="en-US"/>
        </w:rPr>
        <w:t>X</w:t>
      </w:r>
      <w:r w:rsidRPr="00CE193D">
        <w:t xml:space="preserve"> </w:t>
      </w:r>
      <w:r>
        <w:t>уникальным?</w:t>
      </w:r>
    </w:p>
    <w:p w14:paraId="71EDB29E" w14:textId="5F80F621" w:rsidR="00CE193D" w:rsidRDefault="0023007E" w:rsidP="00CE193D">
      <w:pPr>
        <w:jc w:val="left"/>
      </w:pPr>
      <w:r w:rsidRPr="00CE193D">
        <w:t xml:space="preserve">AP80 Pro-X </w:t>
      </w:r>
      <w:r>
        <w:t>– к</w:t>
      </w:r>
      <w:r w:rsidR="00CE193D" w:rsidRPr="00CE193D">
        <w:t>арманны</w:t>
      </w:r>
      <w:r>
        <w:t>й</w:t>
      </w:r>
      <w:r w:rsidR="00CE193D">
        <w:t xml:space="preserve"> музыкальны</w:t>
      </w:r>
      <w:r>
        <w:t>й</w:t>
      </w:r>
      <w:r w:rsidR="00CE193D">
        <w:t xml:space="preserve"> плеер</w:t>
      </w:r>
      <w:r>
        <w:t>, но</w:t>
      </w:r>
      <w:r w:rsidR="00CE193D" w:rsidRPr="00CE193D">
        <w:t xml:space="preserve"> в его компактном корпусе есть как небалансный 3,5мм, так и балансный 2,5мм разъемы.</w:t>
      </w:r>
    </w:p>
    <w:p w14:paraId="46EA435F" w14:textId="77777777" w:rsidR="00CE193D" w:rsidRDefault="00CE193D" w:rsidP="00CE193D">
      <w:pPr>
        <w:jc w:val="left"/>
      </w:pPr>
      <w:r>
        <w:t>Удобный, компактный, с потрясающими характеристиками – вы не захотите с ним расставаться!</w:t>
      </w:r>
    </w:p>
    <w:p w14:paraId="24277A8A" w14:textId="77777777" w:rsidR="00CE193D" w:rsidRDefault="00CE193D" w:rsidP="00CE193D">
      <w:pPr>
        <w:jc w:val="left"/>
      </w:pPr>
    </w:p>
    <w:p w14:paraId="1994D09C" w14:textId="77777777" w:rsidR="00CE193D" w:rsidRDefault="00CE193D" w:rsidP="00CE193D">
      <w:pPr>
        <w:jc w:val="left"/>
      </w:pPr>
      <w:r>
        <w:t>Стильный геометрический дизайн</w:t>
      </w:r>
    </w:p>
    <w:p w14:paraId="7D13A74B" w14:textId="77777777" w:rsidR="00CE193D" w:rsidRDefault="00CE193D" w:rsidP="00CE193D">
      <w:pPr>
        <w:jc w:val="left"/>
      </w:pPr>
      <w:r w:rsidRPr="00CE193D">
        <w:t xml:space="preserve">Цельный алюминиевый корпус, изготовленный по технологии 5-осевой ЧПУ фрезеровки. Правая сторона AP80 Pro-X выделена Х-образным оформлением, дополненным японским регулятором громкости ALPS. </w:t>
      </w:r>
      <w:r>
        <w:t xml:space="preserve">Плеер доставляет </w:t>
      </w:r>
      <w:r w:rsidRPr="00CE193D">
        <w:t>истинное визуальное удовольствие, с какой бы стороны вы на него ни посмотрели.</w:t>
      </w:r>
    </w:p>
    <w:p w14:paraId="7605D20B" w14:textId="77777777" w:rsidR="00CE193D" w:rsidRDefault="00CE193D" w:rsidP="00CE193D">
      <w:pPr>
        <w:jc w:val="left"/>
      </w:pPr>
    </w:p>
    <w:p w14:paraId="5857DC1E" w14:textId="77777777" w:rsidR="00CE193D" w:rsidRDefault="00CE193D" w:rsidP="00CE193D">
      <w:pPr>
        <w:jc w:val="left"/>
      </w:pPr>
      <w:r>
        <w:t xml:space="preserve">Различные </w:t>
      </w:r>
      <w:r>
        <w:rPr>
          <w:lang w:val="en-US"/>
        </w:rPr>
        <w:t>Hi</w:t>
      </w:r>
      <w:r w:rsidRPr="00CE193D">
        <w:t>-</w:t>
      </w:r>
      <w:r>
        <w:rPr>
          <w:lang w:val="en-US"/>
        </w:rPr>
        <w:t>Res</w:t>
      </w:r>
      <w:r w:rsidRPr="00CE193D">
        <w:t xml:space="preserve"> </w:t>
      </w:r>
      <w:r>
        <w:t>кодеки беспроводной передачи</w:t>
      </w:r>
    </w:p>
    <w:p w14:paraId="3DA448EF" w14:textId="77777777" w:rsidR="00CE193D" w:rsidRDefault="00CE193D" w:rsidP="00CE193D">
      <w:pPr>
        <w:jc w:val="left"/>
      </w:pPr>
      <w:r>
        <w:t xml:space="preserve">AP80 Pro-X поддерживает двунаправленный Bluetooth 4.2, </w:t>
      </w:r>
      <w:proofErr w:type="spellStart"/>
      <w:r>
        <w:t>HiBy</w:t>
      </w:r>
      <w:proofErr w:type="spellEnd"/>
      <w:r>
        <w:t xml:space="preserve"> UAT, Sony LDAC и CSR APT-X. Он может быть источником звука Bluetooth или использоваться как беспроводной ЦАП профессионального уровня.</w:t>
      </w:r>
    </w:p>
    <w:p w14:paraId="628ED117" w14:textId="77777777" w:rsidR="00CE193D" w:rsidRDefault="00CE193D" w:rsidP="00CE193D">
      <w:pPr>
        <w:jc w:val="left"/>
      </w:pPr>
      <w:r>
        <w:t>*</w:t>
      </w:r>
      <w:proofErr w:type="spellStart"/>
      <w:r>
        <w:t>HiBy</w:t>
      </w:r>
      <w:proofErr w:type="spellEnd"/>
      <w:r>
        <w:t xml:space="preserve"> UAT - это аудиокодек Bluetooth, который поддерживает лучшую в отрасли частоту дискретизации 192 кГц.</w:t>
      </w:r>
    </w:p>
    <w:p w14:paraId="1BF83826" w14:textId="77777777" w:rsidR="00CE193D" w:rsidRDefault="00CE193D" w:rsidP="00CE193D">
      <w:pPr>
        <w:jc w:val="left"/>
      </w:pPr>
      <w:r>
        <w:t>*Sony LDAC поддерживает частоту дискретизации до 96 кГц.</w:t>
      </w:r>
    </w:p>
    <w:p w14:paraId="1C8EC6A6" w14:textId="77777777" w:rsidR="00CE193D" w:rsidRDefault="00CE193D" w:rsidP="00CE193D">
      <w:pPr>
        <w:jc w:val="left"/>
      </w:pPr>
    </w:p>
    <w:p w14:paraId="2C6794AA" w14:textId="54AC6D42" w:rsidR="00CE193D" w:rsidRDefault="00CE193D" w:rsidP="00CE193D">
      <w:pPr>
        <w:jc w:val="left"/>
      </w:pPr>
      <w:r>
        <w:lastRenderedPageBreak/>
        <w:t xml:space="preserve">Самое практичное </w:t>
      </w:r>
      <w:r w:rsidR="0023007E">
        <w:t>аудиоустройство</w:t>
      </w:r>
      <w:r>
        <w:t xml:space="preserve"> для повседневного использования</w:t>
      </w:r>
    </w:p>
    <w:p w14:paraId="1CBF06BE" w14:textId="77777777" w:rsidR="00CE193D" w:rsidRDefault="00CE193D" w:rsidP="00CE193D">
      <w:pPr>
        <w:jc w:val="left"/>
      </w:pPr>
      <w:r w:rsidRPr="00CE193D">
        <w:rPr>
          <w:lang w:val="en-US"/>
        </w:rPr>
        <w:t>Hidizs</w:t>
      </w:r>
      <w:r w:rsidRPr="00CE193D">
        <w:t xml:space="preserve"> </w:t>
      </w:r>
      <w:r w:rsidRPr="00CE193D">
        <w:rPr>
          <w:lang w:val="en-US"/>
        </w:rPr>
        <w:t>AP</w:t>
      </w:r>
      <w:r w:rsidRPr="00CE193D">
        <w:t xml:space="preserve">80 </w:t>
      </w:r>
      <w:r w:rsidRPr="00CE193D">
        <w:rPr>
          <w:lang w:val="en-US"/>
        </w:rPr>
        <w:t>Pro</w:t>
      </w:r>
      <w:r w:rsidRPr="00CE193D">
        <w:t>-</w:t>
      </w:r>
      <w:r w:rsidRPr="00CE193D">
        <w:rPr>
          <w:lang w:val="en-US"/>
        </w:rPr>
        <w:t>X</w:t>
      </w:r>
      <w:r w:rsidRPr="00CE193D">
        <w:t xml:space="preserve"> может быть цифровым источником при подключении к внешним ЦАП, а также может служить в качестве мощного внешнего ЦАП-усилителя для значительного улучшения исходного качества звука при подключении к телефону или ПК. Поддерживаемые системы: </w:t>
      </w:r>
      <w:r w:rsidRPr="00CE193D">
        <w:rPr>
          <w:lang w:val="en-US"/>
        </w:rPr>
        <w:t>MAC</w:t>
      </w:r>
      <w:r w:rsidRPr="00CE193D">
        <w:t xml:space="preserve"> </w:t>
      </w:r>
      <w:r w:rsidRPr="00CE193D">
        <w:rPr>
          <w:lang w:val="en-US"/>
        </w:rPr>
        <w:t>OS</w:t>
      </w:r>
      <w:r w:rsidRPr="00CE193D">
        <w:t xml:space="preserve">×10.7, </w:t>
      </w:r>
      <w:r w:rsidRPr="00CE193D">
        <w:rPr>
          <w:lang w:val="en-US"/>
        </w:rPr>
        <w:t>iPad</w:t>
      </w:r>
      <w:r w:rsidRPr="00CE193D">
        <w:t xml:space="preserve"> </w:t>
      </w:r>
      <w:r w:rsidRPr="00CE193D">
        <w:rPr>
          <w:lang w:val="en-US"/>
        </w:rPr>
        <w:t>OS</w:t>
      </w:r>
      <w:r w:rsidRPr="00CE193D">
        <w:t xml:space="preserve">, </w:t>
      </w:r>
      <w:r w:rsidRPr="00CE193D">
        <w:rPr>
          <w:lang w:val="en-US"/>
        </w:rPr>
        <w:t>Windows</w:t>
      </w:r>
      <w:r w:rsidRPr="00CE193D">
        <w:t xml:space="preserve"> </w:t>
      </w:r>
      <w:r w:rsidRPr="00CE193D">
        <w:rPr>
          <w:lang w:val="en-US"/>
        </w:rPr>
        <w:t>XP</w:t>
      </w:r>
      <w:r w:rsidRPr="00CE193D">
        <w:t xml:space="preserve">, </w:t>
      </w:r>
      <w:r w:rsidRPr="00CE193D">
        <w:rPr>
          <w:lang w:val="en-US"/>
        </w:rPr>
        <w:t>Windows</w:t>
      </w:r>
      <w:r w:rsidRPr="00CE193D">
        <w:t xml:space="preserve"> 7/8/10 или более новые системы.</w:t>
      </w:r>
    </w:p>
    <w:p w14:paraId="6772575A" w14:textId="77777777" w:rsidR="00CE193D" w:rsidRDefault="00CE193D" w:rsidP="00CE193D">
      <w:pPr>
        <w:jc w:val="left"/>
      </w:pPr>
    </w:p>
    <w:p w14:paraId="288DF79B" w14:textId="77777777" w:rsidR="00CE193D" w:rsidRDefault="00CE193D" w:rsidP="00CE193D">
      <w:pPr>
        <w:jc w:val="left"/>
      </w:pPr>
      <w:r>
        <w:t>Удобное управление благодаря сенсорному дисплею</w:t>
      </w:r>
    </w:p>
    <w:p w14:paraId="6960BBF7" w14:textId="77777777" w:rsidR="00CE193D" w:rsidRDefault="00CE193D" w:rsidP="00CE193D">
      <w:pPr>
        <w:jc w:val="left"/>
      </w:pPr>
      <w:r w:rsidRPr="00CE193D">
        <w:t>Сенсорный экран Samsung 2,45" (480×360) IPS HD обеспечит более четкое качество изображения, быстрое время отклика, насыщенные цвета и комфорт при просмотре.</w:t>
      </w:r>
    </w:p>
    <w:p w14:paraId="3F17D796" w14:textId="77777777" w:rsidR="00CE193D" w:rsidRDefault="00CE193D" w:rsidP="00CE193D">
      <w:pPr>
        <w:jc w:val="left"/>
      </w:pPr>
    </w:p>
    <w:p w14:paraId="10B65BB4" w14:textId="77777777" w:rsidR="00CE193D" w:rsidRDefault="00CE193D" w:rsidP="00CE193D">
      <w:pPr>
        <w:jc w:val="left"/>
      </w:pPr>
      <w:r>
        <w:t>Шагомер и поддержка электронных книг</w:t>
      </w:r>
    </w:p>
    <w:p w14:paraId="3EE8C36F" w14:textId="77777777" w:rsidR="00CE193D" w:rsidRDefault="00CE193D" w:rsidP="00CE193D">
      <w:pPr>
        <w:jc w:val="left"/>
      </w:pPr>
      <w:r>
        <w:t>Счетчик шагов: Высокоточный датчик шагомера будет фиксировать ваши тренировки на свежем воздухе с оптимальной точностью.</w:t>
      </w:r>
    </w:p>
    <w:p w14:paraId="029E5843" w14:textId="77777777" w:rsidR="00CE193D" w:rsidRDefault="00CE193D" w:rsidP="00CE193D">
      <w:pPr>
        <w:jc w:val="left"/>
      </w:pPr>
      <w:r>
        <w:t>Электронная книга: Уединитесь в уголке с электронной книгой и соответствующей музыкой - вот что значит "пища для души".</w:t>
      </w:r>
    </w:p>
    <w:p w14:paraId="0FACBB24" w14:textId="77777777" w:rsidR="00CE193D" w:rsidRDefault="00CE193D" w:rsidP="00CE193D">
      <w:pPr>
        <w:jc w:val="left"/>
      </w:pPr>
    </w:p>
    <w:p w14:paraId="7093FB6A" w14:textId="77777777" w:rsidR="00CE193D" w:rsidRPr="0023007E" w:rsidRDefault="00CE193D" w:rsidP="00CE193D">
      <w:pPr>
        <w:jc w:val="left"/>
        <w:rPr>
          <w:lang w:val="en-US"/>
        </w:rPr>
      </w:pPr>
      <w:r>
        <w:t>Сертификация</w:t>
      </w:r>
      <w:r w:rsidRPr="00CE193D">
        <w:rPr>
          <w:lang w:val="en-US"/>
        </w:rPr>
        <w:t xml:space="preserve"> Hi-Res Audio &amp; Hi-Res Audio Wireless</w:t>
      </w:r>
    </w:p>
    <w:p w14:paraId="78211035" w14:textId="6FCA0567" w:rsidR="00CE193D" w:rsidRDefault="00CE193D" w:rsidP="00CE193D">
      <w:pPr>
        <w:jc w:val="left"/>
      </w:pPr>
      <w:r>
        <w:t xml:space="preserve">Hi-Res Audio (HRA) </w:t>
      </w:r>
      <w:r w:rsidR="0023007E">
        <w:t>— это</w:t>
      </w:r>
      <w:r>
        <w:t xml:space="preserve"> стандарт для высококлассных аудиоустройств, разработанный JAS и CEA, который в настоящее время признан и поддерживается ценителями аудио по всему миру.</w:t>
      </w:r>
    </w:p>
    <w:p w14:paraId="2777C774" w14:textId="77777777" w:rsidR="00CE193D" w:rsidRDefault="00CE193D" w:rsidP="00CE193D">
      <w:pPr>
        <w:jc w:val="left"/>
      </w:pPr>
    </w:p>
    <w:p w14:paraId="392B6CE8" w14:textId="77777777" w:rsidR="00CE193D" w:rsidRDefault="00CE193D" w:rsidP="00CE193D">
      <w:pPr>
        <w:jc w:val="left"/>
      </w:pPr>
      <w:r>
        <w:t>Hi-Res Audio Wireless(HRAW) - это сертификация для беспроводных аудиоустройств, поддерживающих определенные кодеки Bluetooth. HRAW требует, чтобы сертифицированные устройства могли работать с разрешением сигнала выше 24 бит/96 кГц.</w:t>
      </w:r>
    </w:p>
    <w:p w14:paraId="51FDC9DC" w14:textId="77777777" w:rsidR="00CE193D" w:rsidRDefault="00CE193D" w:rsidP="00CE193D">
      <w:pPr>
        <w:jc w:val="left"/>
      </w:pPr>
    </w:p>
    <w:p w14:paraId="1035E500" w14:textId="77777777" w:rsidR="008808F8" w:rsidRDefault="008808F8" w:rsidP="00CE193D">
      <w:pPr>
        <w:jc w:val="left"/>
      </w:pPr>
      <w:r>
        <w:t>Время работы</w:t>
      </w:r>
    </w:p>
    <w:p w14:paraId="7E9EEFF0" w14:textId="77777777" w:rsidR="00CE193D" w:rsidRDefault="00CE193D" w:rsidP="00CE193D">
      <w:pPr>
        <w:jc w:val="left"/>
      </w:pPr>
      <w:r>
        <w:t>40 дней в режиме ожидания</w:t>
      </w:r>
    </w:p>
    <w:p w14:paraId="3267BA35" w14:textId="77777777" w:rsidR="00CE193D" w:rsidRDefault="00CE193D" w:rsidP="00CE193D">
      <w:pPr>
        <w:jc w:val="left"/>
      </w:pPr>
      <w:r>
        <w:t>Балансный выход: 6-8 часов</w:t>
      </w:r>
    </w:p>
    <w:p w14:paraId="505F4C02" w14:textId="77777777" w:rsidR="00CE193D" w:rsidRDefault="00CE193D" w:rsidP="00CE193D">
      <w:pPr>
        <w:jc w:val="left"/>
      </w:pPr>
      <w:r>
        <w:t>Небалансный выход: 8-11 часов</w:t>
      </w:r>
    </w:p>
    <w:p w14:paraId="72F3D0E0" w14:textId="77777777" w:rsidR="00CE193D" w:rsidRDefault="00CE193D" w:rsidP="00CE193D">
      <w:pPr>
        <w:jc w:val="left"/>
      </w:pPr>
    </w:p>
    <w:p w14:paraId="0EA10DA6" w14:textId="77777777" w:rsidR="00CE193D" w:rsidRPr="0023007E" w:rsidRDefault="008808F8" w:rsidP="00CE193D">
      <w:pPr>
        <w:jc w:val="left"/>
      </w:pPr>
      <w:proofErr w:type="spellStart"/>
      <w:r>
        <w:rPr>
          <w:lang w:val="en-US"/>
        </w:rPr>
        <w:t>HiBy</w:t>
      </w:r>
      <w:proofErr w:type="spellEnd"/>
      <w:r w:rsidRPr="008808F8">
        <w:t xml:space="preserve"> </w:t>
      </w:r>
      <w:r>
        <w:rPr>
          <w:lang w:val="en-US"/>
        </w:rPr>
        <w:t>Link</w:t>
      </w:r>
      <w:r w:rsidRPr="008808F8">
        <w:t xml:space="preserve"> / </w:t>
      </w:r>
      <w:r>
        <w:t xml:space="preserve">удаленное управление / управление громкостью / управление плейлистами / синхронизация обложек / настройка </w:t>
      </w:r>
      <w:r>
        <w:rPr>
          <w:lang w:val="en-US"/>
        </w:rPr>
        <w:t>MSEB</w:t>
      </w:r>
    </w:p>
    <w:sectPr w:rsidR="00CE193D" w:rsidRPr="0023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93"/>
    <w:rsid w:val="0023007E"/>
    <w:rsid w:val="00595A93"/>
    <w:rsid w:val="008808F8"/>
    <w:rsid w:val="00AC2555"/>
    <w:rsid w:val="00AD6163"/>
    <w:rsid w:val="00AF5394"/>
    <w:rsid w:val="00CE193D"/>
    <w:rsid w:val="00D10F7A"/>
    <w:rsid w:val="00FE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70709"/>
  <w15:docId w15:val="{189CB286-6A90-4DB4-ABFB-B38FB5DA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628</Words>
  <Characters>3581</Characters>
  <Application>Microsoft Office Word</Application>
  <DocSecurity>4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BLD-USR</cp:lastModifiedBy>
  <cp:revision>2</cp:revision>
  <dcterms:created xsi:type="dcterms:W3CDTF">2024-08-09T14:54:00Z</dcterms:created>
  <dcterms:modified xsi:type="dcterms:W3CDTF">2024-08-09T14:54:00Z</dcterms:modified>
</cp:coreProperties>
</file>